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53CB" w:rsidRPr="009153CB" w:rsidRDefault="009153CB" w:rsidP="00225551">
      <w:pPr>
        <w:spacing w:before="120" w:after="120" w:line="360" w:lineRule="auto"/>
        <w:rPr>
          <w:rFonts w:ascii="Arial" w:eastAsia="SimSun" w:hAnsi="Arial" w:cs="Arial"/>
          <w:b/>
          <w:sz w:val="36"/>
          <w:szCs w:val="36"/>
        </w:rPr>
      </w:pPr>
      <w:r w:rsidRPr="009153CB">
        <w:rPr>
          <w:rFonts w:ascii="Arial" w:eastAsia="SimSun" w:hAnsi="Arial" w:cs="Arial"/>
          <w:b/>
          <w:sz w:val="36"/>
          <w:szCs w:val="36"/>
        </w:rPr>
        <w:t>Appendix 4.</w:t>
      </w:r>
      <w:r w:rsidR="00225551">
        <w:rPr>
          <w:rFonts w:ascii="Arial" w:eastAsia="SimSun" w:hAnsi="Arial" w:cs="Arial"/>
          <w:b/>
          <w:sz w:val="36"/>
          <w:szCs w:val="36"/>
        </w:rPr>
        <w:t>4</w:t>
      </w:r>
      <w:bookmarkStart w:id="0" w:name="_GoBack"/>
      <w:bookmarkEnd w:id="0"/>
    </w:p>
    <w:p w:rsidR="009153CB" w:rsidRPr="009153CB" w:rsidRDefault="009153CB" w:rsidP="009153CB">
      <w:pPr>
        <w:spacing w:before="120" w:after="120" w:line="360" w:lineRule="auto"/>
        <w:rPr>
          <w:rFonts w:ascii="Arial" w:eastAsia="SimSun" w:hAnsi="Arial" w:cs="Arial"/>
          <w:b/>
          <w:sz w:val="28"/>
          <w:szCs w:val="28"/>
        </w:rPr>
      </w:pPr>
      <w:r w:rsidRPr="009153CB">
        <w:rPr>
          <w:rFonts w:ascii="Arial" w:eastAsia="SimSun" w:hAnsi="Arial" w:cs="Arial"/>
          <w:b/>
          <w:sz w:val="28"/>
          <w:szCs w:val="28"/>
        </w:rPr>
        <w:t>Matua field logs</w:t>
      </w:r>
    </w:p>
    <w:tbl>
      <w:tblPr>
        <w:tblStyle w:val="TableGrid"/>
        <w:tblpPr w:leftFromText="180" w:rightFromText="180" w:vertAnchor="text" w:horzAnchor="margin" w:tblpY="1071"/>
        <w:tblW w:w="0" w:type="auto"/>
        <w:tblLook w:val="04A0" w:firstRow="1" w:lastRow="0" w:firstColumn="1" w:lastColumn="0" w:noHBand="0" w:noVBand="1"/>
      </w:tblPr>
      <w:tblGrid>
        <w:gridCol w:w="1915"/>
        <w:gridCol w:w="1900"/>
        <w:gridCol w:w="1965"/>
        <w:gridCol w:w="1941"/>
      </w:tblGrid>
      <w:tr w:rsidR="009153CB" w:rsidRPr="009153CB" w:rsidTr="00D758F0">
        <w:trPr>
          <w:trHeight w:val="489"/>
        </w:trPr>
        <w:tc>
          <w:tcPr>
            <w:tcW w:w="1915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b/>
                <w:sz w:val="24"/>
              </w:rPr>
            </w:pPr>
            <w:r w:rsidRPr="009153CB">
              <w:rPr>
                <w:rFonts w:ascii="Arial" w:hAnsi="Arial"/>
                <w:b/>
                <w:sz w:val="24"/>
              </w:rPr>
              <w:t>Sample</w:t>
            </w:r>
          </w:p>
        </w:tc>
        <w:tc>
          <w:tcPr>
            <w:tcW w:w="1900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b/>
                <w:sz w:val="24"/>
              </w:rPr>
            </w:pPr>
            <w:r w:rsidRPr="009153CB">
              <w:rPr>
                <w:rFonts w:ascii="Arial" w:hAnsi="Arial"/>
                <w:b/>
                <w:sz w:val="24"/>
              </w:rPr>
              <w:t>Peak strength (kPa)</w:t>
            </w:r>
          </w:p>
        </w:tc>
        <w:tc>
          <w:tcPr>
            <w:tcW w:w="1965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b/>
                <w:sz w:val="24"/>
              </w:rPr>
            </w:pPr>
            <w:r w:rsidRPr="009153CB">
              <w:rPr>
                <w:rFonts w:ascii="Arial" w:hAnsi="Arial"/>
                <w:b/>
                <w:sz w:val="24"/>
              </w:rPr>
              <w:t>Remoulded strength (kPa)</w:t>
            </w:r>
          </w:p>
        </w:tc>
        <w:tc>
          <w:tcPr>
            <w:tcW w:w="1941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b/>
                <w:sz w:val="24"/>
              </w:rPr>
            </w:pPr>
            <w:r w:rsidRPr="009153CB">
              <w:rPr>
                <w:rFonts w:ascii="Arial" w:hAnsi="Arial"/>
                <w:b/>
                <w:sz w:val="24"/>
              </w:rPr>
              <w:t>Sensitivity</w:t>
            </w:r>
          </w:p>
        </w:tc>
      </w:tr>
      <w:tr w:rsidR="009153CB" w:rsidRPr="009153CB" w:rsidTr="00D758F0">
        <w:trPr>
          <w:trHeight w:val="251"/>
        </w:trPr>
        <w:tc>
          <w:tcPr>
            <w:tcW w:w="1915" w:type="dxa"/>
            <w:tcBorders>
              <w:left w:val="nil"/>
              <w:bottom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M1</w:t>
            </w:r>
          </w:p>
        </w:tc>
        <w:tc>
          <w:tcPr>
            <w:tcW w:w="1900" w:type="dxa"/>
            <w:tcBorders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60</w:t>
            </w:r>
          </w:p>
        </w:tc>
        <w:tc>
          <w:tcPr>
            <w:tcW w:w="1965" w:type="dxa"/>
            <w:tcBorders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4</w:t>
            </w:r>
          </w:p>
        </w:tc>
        <w:tc>
          <w:tcPr>
            <w:tcW w:w="1941" w:type="dxa"/>
            <w:tcBorders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15</w:t>
            </w:r>
          </w:p>
        </w:tc>
      </w:tr>
      <w:tr w:rsidR="009153CB" w:rsidRPr="009153CB" w:rsidTr="00D758F0">
        <w:trPr>
          <w:trHeight w:val="251"/>
        </w:trPr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M1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60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4</w:t>
            </w:r>
          </w:p>
        </w:tc>
        <w:tc>
          <w:tcPr>
            <w:tcW w:w="19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15</w:t>
            </w:r>
          </w:p>
        </w:tc>
      </w:tr>
      <w:tr w:rsidR="009153CB" w:rsidRPr="009153CB" w:rsidTr="00D758F0">
        <w:trPr>
          <w:trHeight w:val="251"/>
        </w:trPr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M1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71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5</w:t>
            </w:r>
          </w:p>
        </w:tc>
        <w:tc>
          <w:tcPr>
            <w:tcW w:w="19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14.2</w:t>
            </w:r>
          </w:p>
        </w:tc>
      </w:tr>
      <w:tr w:rsidR="009153CB" w:rsidRPr="009153CB" w:rsidTr="00D758F0">
        <w:trPr>
          <w:trHeight w:val="238"/>
        </w:trPr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M1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66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5</w:t>
            </w:r>
          </w:p>
        </w:tc>
        <w:tc>
          <w:tcPr>
            <w:tcW w:w="19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13.2</w:t>
            </w:r>
          </w:p>
        </w:tc>
      </w:tr>
      <w:tr w:rsidR="009153CB" w:rsidRPr="009153CB" w:rsidTr="00D758F0">
        <w:trPr>
          <w:trHeight w:val="251"/>
        </w:trPr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M1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46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3</w:t>
            </w:r>
          </w:p>
        </w:tc>
        <w:tc>
          <w:tcPr>
            <w:tcW w:w="19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15.3</w:t>
            </w:r>
          </w:p>
        </w:tc>
      </w:tr>
      <w:tr w:rsidR="009153CB" w:rsidRPr="009153CB" w:rsidTr="00D758F0">
        <w:trPr>
          <w:trHeight w:val="251"/>
        </w:trPr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M1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70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4</w:t>
            </w:r>
          </w:p>
        </w:tc>
        <w:tc>
          <w:tcPr>
            <w:tcW w:w="19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17.5</w:t>
            </w:r>
          </w:p>
        </w:tc>
      </w:tr>
      <w:tr w:rsidR="009153CB" w:rsidRPr="009153CB" w:rsidTr="00D758F0">
        <w:trPr>
          <w:trHeight w:val="251"/>
        </w:trPr>
        <w:tc>
          <w:tcPr>
            <w:tcW w:w="19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b/>
                <w:sz w:val="24"/>
              </w:rPr>
            </w:pPr>
            <w:r w:rsidRPr="009153CB">
              <w:rPr>
                <w:rFonts w:ascii="Arial" w:hAnsi="Arial"/>
                <w:b/>
                <w:sz w:val="24"/>
              </w:rPr>
              <w:t xml:space="preserve">Mean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63.0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4.8</w:t>
            </w:r>
          </w:p>
        </w:tc>
        <w:tc>
          <w:tcPr>
            <w:tcW w:w="194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13.9</w:t>
            </w:r>
          </w:p>
        </w:tc>
      </w:tr>
      <w:tr w:rsidR="009153CB" w:rsidRPr="009153CB" w:rsidTr="00D758F0">
        <w:trPr>
          <w:trHeight w:val="238"/>
        </w:trPr>
        <w:tc>
          <w:tcPr>
            <w:tcW w:w="1915" w:type="dxa"/>
            <w:tcBorders>
              <w:top w:val="nil"/>
              <w:left w:val="nil"/>
              <w:right w:val="nil"/>
            </w:tcBorders>
          </w:tcPr>
          <w:p w:rsidR="009153CB" w:rsidRPr="009153CB" w:rsidRDefault="009153CB" w:rsidP="009153CB">
            <w:pPr>
              <w:spacing w:before="60" w:after="60"/>
              <w:rPr>
                <w:rFonts w:ascii="Arial" w:hAnsi="Arial"/>
                <w:b/>
                <w:sz w:val="24"/>
              </w:rPr>
            </w:pPr>
            <w:r w:rsidRPr="009153CB">
              <w:rPr>
                <w:rFonts w:ascii="Arial" w:hAnsi="Arial"/>
                <w:b/>
                <w:sz w:val="24"/>
              </w:rPr>
              <w:t>Standard Error</w:t>
            </w:r>
          </w:p>
        </w:tc>
        <w:tc>
          <w:tcPr>
            <w:tcW w:w="1900" w:type="dxa"/>
            <w:tcBorders>
              <w:top w:val="nil"/>
              <w:left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5.3</w:t>
            </w:r>
          </w:p>
        </w:tc>
        <w:tc>
          <w:tcPr>
            <w:tcW w:w="1965" w:type="dxa"/>
            <w:tcBorders>
              <w:top w:val="nil"/>
              <w:left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1.0</w:t>
            </w:r>
          </w:p>
        </w:tc>
        <w:tc>
          <w:tcPr>
            <w:tcW w:w="1941" w:type="dxa"/>
            <w:tcBorders>
              <w:top w:val="nil"/>
              <w:left w:val="nil"/>
              <w:right w:val="nil"/>
            </w:tcBorders>
            <w:vAlign w:val="bottom"/>
          </w:tcPr>
          <w:p w:rsidR="009153CB" w:rsidRPr="009153CB" w:rsidRDefault="009153CB" w:rsidP="009153CB">
            <w:pPr>
              <w:spacing w:before="60" w:after="60"/>
              <w:jc w:val="center"/>
              <w:rPr>
                <w:rFonts w:ascii="Arial" w:hAnsi="Arial"/>
                <w:sz w:val="24"/>
              </w:rPr>
            </w:pPr>
            <w:r w:rsidRPr="009153CB">
              <w:rPr>
                <w:rFonts w:ascii="Arial" w:hAnsi="Arial"/>
                <w:sz w:val="24"/>
              </w:rPr>
              <w:t>1.8</w:t>
            </w:r>
          </w:p>
        </w:tc>
      </w:tr>
    </w:tbl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  <w:r w:rsidRPr="009153CB">
        <w:rPr>
          <w:rFonts w:ascii="Arial" w:eastAsia="SimSun" w:hAnsi="Arial" w:cs="Arial"/>
        </w:rPr>
        <w:t xml:space="preserve">Field peak shear vane strength, remoulded shear vane strength and calculated sensitivities are presented for M1.  </w:t>
      </w:r>
    </w:p>
    <w:p w:rsidR="009153CB" w:rsidRPr="009153CB" w:rsidRDefault="009153CB" w:rsidP="009153CB">
      <w:pPr>
        <w:spacing w:before="120" w:after="120" w:line="360" w:lineRule="auto"/>
        <w:jc w:val="both"/>
        <w:rPr>
          <w:rFonts w:ascii="Arial" w:eastAsia="SimSun" w:hAnsi="Arial" w:cs="Arial"/>
          <w:b/>
        </w:rPr>
      </w:pPr>
      <w:r w:rsidRPr="009153CB">
        <w:rPr>
          <w:rFonts w:ascii="Arial" w:eastAsia="SimSun" w:hAnsi="Arial" w:cs="Arial"/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6C19516A" wp14:editId="22553EEE">
            <wp:simplePos x="0" y="0"/>
            <wp:positionH relativeFrom="page">
              <wp:align>center</wp:align>
            </wp:positionH>
            <wp:positionV relativeFrom="margin">
              <wp:posOffset>1333500</wp:posOffset>
            </wp:positionV>
            <wp:extent cx="5721985" cy="4490085"/>
            <wp:effectExtent l="63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721985" cy="4490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153CB">
        <w:rPr>
          <w:rFonts w:ascii="Arial" w:eastAsia="SimSun" w:hAnsi="Arial" w:cs="Arial"/>
          <w:b/>
        </w:rPr>
        <w:t xml:space="preserve">Site plan, cross sections A-A and B-B, &amp; hand auger boreholes 1-4 for Site 2: Matua (Coffey Geotechnics, 2013). </w:t>
      </w:r>
    </w:p>
    <w:p w:rsidR="009153CB" w:rsidRPr="009153CB" w:rsidRDefault="009153CB" w:rsidP="009153CB">
      <w:pPr>
        <w:spacing w:before="120" w:after="120" w:line="360" w:lineRule="auto"/>
        <w:jc w:val="both"/>
        <w:rPr>
          <w:rFonts w:ascii="Arial" w:eastAsia="SimSun" w:hAnsi="Arial" w:cs="Arial"/>
        </w:rPr>
        <w:sectPr w:rsidR="009153CB" w:rsidRPr="009153CB" w:rsidSect="009153CB">
          <w:headerReference w:type="even" r:id="rId7"/>
          <w:headerReference w:type="default" r:id="rId8"/>
          <w:pgSz w:w="11906" w:h="16838"/>
          <w:pgMar w:top="1134" w:right="1701" w:bottom="1134" w:left="2268" w:header="709" w:footer="709" w:gutter="0"/>
          <w:cols w:space="708"/>
          <w:docGrid w:linePitch="360"/>
        </w:sectPr>
      </w:pP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  <w:noProof/>
          <w:lang w:eastAsia="en-NZ"/>
        </w:rPr>
      </w:pPr>
      <w:r w:rsidRPr="009153CB">
        <w:rPr>
          <w:rFonts w:ascii="Arial" w:eastAsia="SimSun" w:hAnsi="Arial" w:cs="Arial"/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3B5BE7D5" wp14:editId="4FD9B922">
            <wp:simplePos x="1376413" y="1443789"/>
            <wp:positionH relativeFrom="column">
              <wp:align>left</wp:align>
            </wp:positionH>
            <wp:positionV relativeFrom="paragraph">
              <wp:align>top</wp:align>
            </wp:positionV>
            <wp:extent cx="7441009" cy="4788923"/>
            <wp:effectExtent l="0" t="0" r="762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41009" cy="47889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153CB">
        <w:rPr>
          <w:rFonts w:ascii="Arial" w:eastAsia="SimSun" w:hAnsi="Arial" w:cs="Arial"/>
          <w:noProof/>
          <w:lang w:eastAsia="en-NZ"/>
        </w:rPr>
        <w:br w:type="textWrapping" w:clear="all"/>
      </w: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  <w:sectPr w:rsidR="009153CB" w:rsidRPr="009153CB" w:rsidSect="009631FE">
          <w:pgSz w:w="16838" w:h="11906" w:orient="landscape"/>
          <w:pgMar w:top="2269" w:right="1440" w:bottom="1440" w:left="1440" w:header="708" w:footer="708" w:gutter="0"/>
          <w:cols w:space="708"/>
          <w:docGrid w:linePitch="360"/>
        </w:sectPr>
      </w:pPr>
      <w:r w:rsidRPr="009153CB">
        <w:rPr>
          <w:rFonts w:ascii="Arial" w:eastAsia="SimSun" w:hAnsi="Arial" w:cs="Arial"/>
          <w:noProof/>
        </w:rPr>
        <w:lastRenderedPageBreak/>
        <w:drawing>
          <wp:inline distT="0" distB="0" distL="0" distR="0" wp14:anchorId="6EA036A0" wp14:editId="135C79D6">
            <wp:extent cx="7867461" cy="5035887"/>
            <wp:effectExtent l="0" t="0" r="63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8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97474" cy="505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53CB" w:rsidRPr="009153CB" w:rsidRDefault="009153CB" w:rsidP="009153CB">
      <w:pPr>
        <w:spacing w:before="120" w:after="120" w:line="360" w:lineRule="auto"/>
        <w:jc w:val="both"/>
        <w:rPr>
          <w:rFonts w:ascii="Arial" w:eastAsia="SimSun" w:hAnsi="Arial" w:cs="Arial"/>
        </w:rPr>
      </w:pPr>
      <w:r w:rsidRPr="009153CB">
        <w:rPr>
          <w:rFonts w:ascii="Arial" w:eastAsia="SimSun" w:hAnsi="Arial" w:cs="Arial"/>
          <w:noProof/>
        </w:rPr>
        <w:lastRenderedPageBreak/>
        <w:drawing>
          <wp:inline distT="0" distB="0" distL="0" distR="0" wp14:anchorId="5DBAB4D2" wp14:editId="5EB7D153">
            <wp:extent cx="7452761" cy="5050023"/>
            <wp:effectExtent l="127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466160" cy="5059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153CB">
        <w:rPr>
          <w:rFonts w:ascii="Arial" w:eastAsia="SimSun" w:hAnsi="Arial" w:cs="Arial"/>
        </w:rPr>
        <w:br w:type="page"/>
      </w:r>
    </w:p>
    <w:p w:rsidR="009153CB" w:rsidRPr="009153CB" w:rsidRDefault="009153CB" w:rsidP="009153CB">
      <w:pPr>
        <w:spacing w:before="120" w:after="120" w:line="360" w:lineRule="auto"/>
        <w:jc w:val="both"/>
        <w:rPr>
          <w:rFonts w:ascii="Arial" w:eastAsia="SimSun" w:hAnsi="Arial" w:cs="Arial"/>
        </w:rPr>
      </w:pPr>
      <w:r w:rsidRPr="009153CB">
        <w:rPr>
          <w:rFonts w:ascii="Arial" w:eastAsia="SimSun" w:hAnsi="Arial" w:cs="Arial"/>
          <w:noProof/>
        </w:rPr>
        <w:lastRenderedPageBreak/>
        <w:drawing>
          <wp:inline distT="0" distB="0" distL="0" distR="0" wp14:anchorId="4CE652B7" wp14:editId="3B001018">
            <wp:extent cx="7386265" cy="5007373"/>
            <wp:effectExtent l="8255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411599" cy="5024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jc w:val="both"/>
        <w:rPr>
          <w:rFonts w:ascii="Arial" w:eastAsia="SimSun" w:hAnsi="Arial" w:cs="Arial"/>
        </w:rPr>
      </w:pPr>
      <w:r w:rsidRPr="009153CB">
        <w:rPr>
          <w:rFonts w:ascii="Arial" w:eastAsia="SimSun" w:hAnsi="Arial" w:cs="Arial"/>
          <w:noProof/>
        </w:rPr>
        <w:lastRenderedPageBreak/>
        <w:drawing>
          <wp:inline distT="0" distB="0" distL="0" distR="0" wp14:anchorId="0C764BDA" wp14:editId="3148A996">
            <wp:extent cx="7414698" cy="5121912"/>
            <wp:effectExtent l="3175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442678" cy="514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ind w:firstLine="720"/>
        <w:jc w:val="both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ind w:firstLine="720"/>
        <w:jc w:val="right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 w:line="360" w:lineRule="auto"/>
        <w:jc w:val="both"/>
        <w:rPr>
          <w:rFonts w:ascii="Arial" w:eastAsia="SimSun" w:hAnsi="Arial" w:cs="Arial"/>
        </w:rPr>
      </w:pPr>
      <w:r w:rsidRPr="009153CB">
        <w:rPr>
          <w:rFonts w:ascii="Arial" w:eastAsia="SimSun" w:hAnsi="Arial" w:cs="Arial"/>
          <w:noProof/>
        </w:rPr>
        <w:lastRenderedPageBreak/>
        <w:drawing>
          <wp:inline distT="0" distB="0" distL="0" distR="0" wp14:anchorId="4B9EAC98" wp14:editId="2150198A">
            <wp:extent cx="7382885" cy="5178286"/>
            <wp:effectExtent l="0" t="2540" r="635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398225" cy="518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53CB" w:rsidRPr="009153CB" w:rsidRDefault="009153CB" w:rsidP="009153CB">
      <w:pPr>
        <w:spacing w:before="120" w:after="120" w:line="360" w:lineRule="auto"/>
        <w:ind w:firstLine="720"/>
        <w:jc w:val="right"/>
        <w:rPr>
          <w:rFonts w:ascii="Arial" w:eastAsia="SimSun" w:hAnsi="Arial" w:cs="Arial"/>
        </w:rPr>
      </w:pPr>
    </w:p>
    <w:p w:rsidR="009153CB" w:rsidRPr="009153CB" w:rsidRDefault="009153CB" w:rsidP="009153CB">
      <w:pPr>
        <w:spacing w:before="120" w:after="120"/>
        <w:jc w:val="both"/>
        <w:rPr>
          <w:rFonts w:ascii="Arial" w:eastAsia="SimSun" w:hAnsi="Arial" w:cs="Arial"/>
        </w:rPr>
      </w:pPr>
    </w:p>
    <w:sectPr w:rsidR="009153CB" w:rsidRPr="00915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4DE5" w:rsidRDefault="00E64DE5">
      <w:pPr>
        <w:spacing w:after="0" w:line="240" w:lineRule="auto"/>
      </w:pPr>
      <w:r>
        <w:separator/>
      </w:r>
    </w:p>
  </w:endnote>
  <w:endnote w:type="continuationSeparator" w:id="0">
    <w:p w:rsidR="00E64DE5" w:rsidRDefault="00E64D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4DE5" w:rsidRDefault="00E64DE5">
      <w:pPr>
        <w:spacing w:after="0" w:line="240" w:lineRule="auto"/>
      </w:pPr>
      <w:r>
        <w:separator/>
      </w:r>
    </w:p>
  </w:footnote>
  <w:footnote w:type="continuationSeparator" w:id="0">
    <w:p w:rsidR="00E64DE5" w:rsidRDefault="00E64D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F1F" w:rsidRPr="00BD0E5A" w:rsidRDefault="00E64DE5" w:rsidP="00BD0E5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F1F" w:rsidRPr="00BD0E5A" w:rsidRDefault="00E64DE5" w:rsidP="00BD0E5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CB"/>
    <w:rsid w:val="000052F6"/>
    <w:rsid w:val="00070A7D"/>
    <w:rsid w:val="00225551"/>
    <w:rsid w:val="00295ACD"/>
    <w:rsid w:val="00350966"/>
    <w:rsid w:val="003676F9"/>
    <w:rsid w:val="0038159E"/>
    <w:rsid w:val="004F19FA"/>
    <w:rsid w:val="005006FF"/>
    <w:rsid w:val="0061131A"/>
    <w:rsid w:val="00627688"/>
    <w:rsid w:val="00716D8E"/>
    <w:rsid w:val="007D4066"/>
    <w:rsid w:val="009153CB"/>
    <w:rsid w:val="00992EBD"/>
    <w:rsid w:val="00D05CE7"/>
    <w:rsid w:val="00E32C99"/>
    <w:rsid w:val="00E64DE5"/>
    <w:rsid w:val="00F77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B1D1F4-FC35-4DDA-A0A4-EBCB9B433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153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153CB"/>
  </w:style>
  <w:style w:type="table" w:styleId="TableGrid">
    <w:name w:val="Table Grid"/>
    <w:basedOn w:val="TableNormal"/>
    <w:uiPriority w:val="39"/>
    <w:rsid w:val="009153CB"/>
    <w:pPr>
      <w:spacing w:after="0" w:line="240" w:lineRule="auto"/>
    </w:pPr>
    <w:rPr>
      <w:rFonts w:ascii="Calibri" w:eastAsia="SimSun" w:hAnsi="Calibri" w:cs="Arial"/>
      <w:sz w:val="20"/>
      <w:szCs w:val="20"/>
      <w:lang w:eastAsia="en-N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6.png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Pip</dc:creator>
  <cp:keywords/>
  <dc:description/>
  <cp:lastModifiedBy>Mills, Pip</cp:lastModifiedBy>
  <cp:revision>2</cp:revision>
  <dcterms:created xsi:type="dcterms:W3CDTF">2016-06-29T00:10:00Z</dcterms:created>
  <dcterms:modified xsi:type="dcterms:W3CDTF">2016-06-29T00:10:00Z</dcterms:modified>
</cp:coreProperties>
</file>